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3B" w:rsidRDefault="0066023B" w:rsidP="0066023B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Allegato n. 12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DICHIARAZIONE SOSTITUTIVA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(Art. 46 – 47 del D.P.R. 28 dicembre 2000, n. 445)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Oggetto: </w:t>
      </w:r>
      <w:r>
        <w:rPr>
          <w:rFonts w:ascii="Calibri" w:hAnsi="Calibri" w:cs="Calibri"/>
          <w:sz w:val="20"/>
          <w:szCs w:val="20"/>
        </w:rPr>
        <w:t>Progetto Collettivo di Sviluppo Rurale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PSR Campania 2014- 2020. Misura 6 - Tipologia di intervento 6.4.2 “Creazione e sviluppo di attività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extragricole nelle aree rurali”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Soggetto beneficiario: ………….………….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CUP/ CIG: ……………………………….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Dichiarazione attestante l’affidabilità del richiedente.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Il/la sottoscritto/a _________________________________ nato a _______________ (Prov.___) il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_________________, Codice Fiscale ________________________ , residente a ___________ in via/Piazza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______________________________________n._________ (CAP______________)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 qualità di (</w:t>
      </w:r>
      <w:r>
        <w:rPr>
          <w:rFonts w:ascii="Calibri,Italic" w:hAnsi="Calibri,Italic" w:cs="Calibri,Italic"/>
          <w:i/>
          <w:iCs/>
          <w:sz w:val="20"/>
          <w:szCs w:val="20"/>
        </w:rPr>
        <w:t>barrare la casella che interessa)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titolare dell’impresa individuale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rappresentante legale della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________________________________________________________________________, con sede legale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 (Prov______) in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via/Piazza______________________________________n.___________(CAP_____________), partita IVA / Codice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Fiscale_______________________ telefono _________________ fax_______________ email_______________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PEC_____________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,Italic" w:hAnsi="Calibri,Italic" w:cs="Calibri,Italic"/>
          <w:i/>
          <w:iCs/>
          <w:sz w:val="20"/>
          <w:szCs w:val="20"/>
        </w:rPr>
        <w:t>consapevole delle sanzioni penali per le ipotesi di falsità in atti e di dichiarazioni mendaci e della conseguente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decadenza dai benefici di cui agli art. 75 e 76 del D.P.R. 28 dicembre 2000, n. 445;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,Italic" w:hAnsi="Calibri,Italic" w:cs="Calibri,Italic"/>
          <w:i/>
          <w:iCs/>
          <w:sz w:val="20"/>
          <w:szCs w:val="20"/>
        </w:rPr>
        <w:t>a conoscenza del fatto che saranno effettuati controlli anche a campione sulla veridicità delle dichiarazioni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rese;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DICHIARA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1. </w:t>
      </w:r>
      <w:r>
        <w:rPr>
          <w:rFonts w:ascii="Calibri" w:hAnsi="Calibri" w:cs="Calibri"/>
          <w:sz w:val="20"/>
          <w:szCs w:val="20"/>
        </w:rPr>
        <w:t>non aver subito condanne per delitti, consumati o tentati, di cui agli articoli 416, 416-bis, 640 co. 2 n. 1 e 640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bis, 648-bis, 648-ter e 648-ter. 1 del codice penale o per reati contro la Pubblica Amministrazione o per ogni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altro delitto da cui derivi, quale pena accessoria, l'incapacità di contrattare con la Pubblica Amministrazione;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2. </w:t>
      </w:r>
      <w:r>
        <w:rPr>
          <w:rFonts w:ascii="Calibri" w:hAnsi="Calibri" w:cs="Calibri"/>
          <w:sz w:val="20"/>
          <w:szCs w:val="20"/>
        </w:rPr>
        <w:t>(in caso di società e associazioni, anche prive di personalità giuridica) non avere subito sanzione interdittiva a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contrarre con la Pubblica Amministrazione, di cui all’art. 9, comma 2, lettera c), del D. Lgs. n. 231/2001;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(Nel caso di società, i predetti requisiti devono sussistere ed essere dichiarati dal titolare (e dal direttore tecnico), se si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tratta di impresa individuale; dal socio (e dal direttore tecnico), se si tratta di s.n.c.; dai soci accomandatari (e dal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direttore tecnico), se si tratta di s.a.s. Per altro tipo di società o consorzio, dai membri del consiglio di amministrazione,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direzione o vigilanza che abbiano la legale rappresentanza, dal direttore tecnico e dal socio unico persona fisica,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ovvero dal socio di maggioranza in caso di società con meno di quattro soci).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3. </w:t>
      </w:r>
      <w:r>
        <w:rPr>
          <w:rFonts w:ascii="Calibri" w:hAnsi="Calibri" w:cs="Calibri"/>
          <w:sz w:val="24"/>
          <w:szCs w:val="24"/>
        </w:rPr>
        <w:t xml:space="preserve">di </w:t>
      </w:r>
      <w:r>
        <w:rPr>
          <w:rFonts w:ascii="Calibri" w:hAnsi="Calibri" w:cs="Calibri"/>
          <w:sz w:val="20"/>
          <w:szCs w:val="20"/>
        </w:rPr>
        <w:t>non essere oggetto di procedure concorsuali ovvero in stato di fallimento, di liquidazione coatta, di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concordato preventivo, e/o di non essere in presenza di un procedimento in corso per la dichiarazione di una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tali situazioni;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4. </w:t>
      </w:r>
      <w:r>
        <w:rPr>
          <w:rFonts w:ascii="Calibri" w:hAnsi="Calibri" w:cs="Calibri"/>
          <w:sz w:val="20"/>
          <w:szCs w:val="20"/>
        </w:rPr>
        <w:t>di non aver commesso gravi infrazioni debitamente accertate, compresi i provvedimenti interdittivi, alle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norme in materia di salute e sicurezza sul lavoro di cui al decreto legislativo 9 aprile 2008, n. 81, tali da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determinare la commissione di reati penalmente rilevanti;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5. </w:t>
      </w:r>
      <w:r>
        <w:rPr>
          <w:rFonts w:ascii="Calibri" w:hAnsi="Calibri" w:cs="Calibri"/>
          <w:sz w:val="20"/>
          <w:szCs w:val="20"/>
        </w:rPr>
        <w:t>(se del caso) di non aver subito condanne, con sentenza passata in giudicato, per i reati di frode o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sofisticazione di prodotti alimentari dal Titolo VI capo II e Titolo VIII capo II del Codice Penale e dagli artt. 5, 6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 12 della L. 283/1962;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6. </w:t>
      </w:r>
      <w:r>
        <w:rPr>
          <w:rFonts w:ascii="Calibri" w:hAnsi="Calibri" w:cs="Calibri"/>
          <w:sz w:val="20"/>
          <w:szCs w:val="20"/>
        </w:rPr>
        <w:t>di non essere stato, negli ultimi 2 anni, oggetto di revoca di benefici precedentemente concessi nell’ambito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della stessa Tipologia d’intervento del PSR 2014-2020, ovvero della corrispondente Misura del PSR 2007-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2013, non determinati da espressa volontà di rinuncia, e ad eccezione dei casi in cui sia ancora in corso un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contenzioso;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lastRenderedPageBreak/>
        <w:t xml:space="preserve">7. </w:t>
      </w:r>
      <w:r>
        <w:rPr>
          <w:rFonts w:ascii="Calibri" w:hAnsi="Calibri" w:cs="Calibri"/>
          <w:sz w:val="20"/>
          <w:szCs w:val="20"/>
        </w:rPr>
        <w:t>di aver subito una revoca parziale o totale del contributo concesso nell’ambito del PSR 2014-2020 ovvero del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PSR 2007-2013, e di aver interamente restituito l’importo dovuto.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Informativa trattamento dati personali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Ai sensi dell’art. 13 del D.lgs. 196/2003 </w:t>
      </w:r>
      <w:r>
        <w:rPr>
          <w:rFonts w:ascii="Calibri,Italic" w:hAnsi="Calibri,Italic" w:cs="Calibri,Italic"/>
          <w:i/>
          <w:iCs/>
          <w:sz w:val="18"/>
          <w:szCs w:val="18"/>
        </w:rPr>
        <w:t>Codice in materia di protezione dei dati personali</w:t>
      </w:r>
      <w:r>
        <w:rPr>
          <w:rFonts w:ascii="Calibri" w:hAnsi="Calibri" w:cs="Calibri"/>
          <w:sz w:val="18"/>
          <w:szCs w:val="18"/>
        </w:rPr>
        <w:t>, i dati personali raccolti saranno trattati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anche con strumenti informatici, esclusivamente nell’ambito del procedimento per il quale tali dichiarazioni vengono rese.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L’interessato ha diritto di accesso ai dati personali e ad ottenere le informazioni previste ai sensi dell’art. 7 del D.lgs. 196/2003.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Luogo e data, …………………….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Timbro e firma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Ai sensi e per gli effetti dell’art. 38, D.P.R. 445 del 28.12.2000 e ss.mm.ii., si allega copia del documento di</w:t>
      </w:r>
    </w:p>
    <w:p w:rsidR="008302F4" w:rsidRPr="0066023B" w:rsidRDefault="0066023B" w:rsidP="0066023B">
      <w:pPr>
        <w:rPr>
          <w:szCs w:val="20"/>
        </w:rPr>
      </w:pPr>
      <w:r>
        <w:rPr>
          <w:rFonts w:ascii="Calibri" w:hAnsi="Calibri" w:cs="Calibri"/>
          <w:sz w:val="20"/>
          <w:szCs w:val="20"/>
        </w:rPr>
        <w:t>riconoscimento del dichiarante in corso di validità.</w:t>
      </w:r>
    </w:p>
    <w:sectPr w:rsidR="008302F4" w:rsidRPr="0066023B" w:rsidSect="00144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387" w:rsidRDefault="00973387" w:rsidP="00144D1E">
      <w:pPr>
        <w:spacing w:after="0" w:line="240" w:lineRule="auto"/>
      </w:pPr>
      <w:r>
        <w:separator/>
      </w:r>
    </w:p>
  </w:endnote>
  <w:endnote w:type="continuationSeparator" w:id="0">
    <w:p w:rsidR="00973387" w:rsidRDefault="00973387" w:rsidP="0014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87" w:rsidRDefault="00D25F8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7049917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C60249" w:rsidRPr="00B373F5" w:rsidRDefault="00C60249">
            <w:pPr>
              <w:pStyle w:val="Pidipagina"/>
              <w:jc w:val="right"/>
              <w:rPr>
                <w:rFonts w:ascii="Times New Roman" w:hAnsi="Times New Roman" w:cs="Times New Roman"/>
              </w:rPr>
            </w:pPr>
            <w:r w:rsidRPr="00B373F5">
              <w:rPr>
                <w:rFonts w:ascii="Times New Roman" w:hAnsi="Times New Roman" w:cs="Times New Roman"/>
              </w:rPr>
              <w:t>Pag</w:t>
            </w:r>
            <w:r>
              <w:rPr>
                <w:rFonts w:ascii="Times New Roman" w:hAnsi="Times New Roman" w:cs="Times New Roman"/>
              </w:rPr>
              <w:t>ina</w:t>
            </w:r>
            <w:r w:rsidR="009F1254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73F5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9F1254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25F87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9F1254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di</w:t>
            </w:r>
            <w:r w:rsidR="009F1254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73F5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9F1254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25F8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9F1254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0249" w:rsidRPr="00E5687A" w:rsidRDefault="00C60249" w:rsidP="00E5687A">
    <w:pPr>
      <w:pStyle w:val="Pidipagina"/>
      <w:jc w:val="right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87" w:rsidRDefault="00D25F8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387" w:rsidRDefault="00973387" w:rsidP="00144D1E">
      <w:pPr>
        <w:spacing w:after="0" w:line="240" w:lineRule="auto"/>
      </w:pPr>
      <w:r>
        <w:separator/>
      </w:r>
    </w:p>
  </w:footnote>
  <w:footnote w:type="continuationSeparator" w:id="0">
    <w:p w:rsidR="00973387" w:rsidRDefault="00973387" w:rsidP="0014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87" w:rsidRDefault="00D25F8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49" w:rsidRDefault="00C60249" w:rsidP="00144D1E">
    <w:pPr>
      <w:pStyle w:val="Intestazione"/>
      <w:jc w:val="both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-88265</wp:posOffset>
          </wp:positionV>
          <wp:extent cx="4762500" cy="666750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C60249" w:rsidRDefault="00C60249" w:rsidP="00144D1E">
    <w:pPr>
      <w:pStyle w:val="Intestazione"/>
      <w:jc w:val="both"/>
    </w:pPr>
  </w:p>
  <w:p w:rsidR="00C60249" w:rsidRDefault="00C60249" w:rsidP="008302F4">
    <w:pPr>
      <w:pStyle w:val="Intestazione"/>
      <w:jc w:val="right"/>
    </w:pPr>
    <w:r>
      <w:t xml:space="preserve">   </w:t>
    </w:r>
    <w:r w:rsidR="00D25F87">
      <w:rPr>
        <w:noProof/>
        <w:lang w:eastAsia="it-IT"/>
      </w:rPr>
      <w:drawing>
        <wp:inline distT="0" distB="0" distL="0" distR="0">
          <wp:extent cx="466725" cy="461863"/>
          <wp:effectExtent l="19050" t="0" r="9525" b="0"/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18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87" w:rsidRDefault="00D25F8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875"/>
    <w:multiLevelType w:val="hybridMultilevel"/>
    <w:tmpl w:val="A1547B4C"/>
    <w:lvl w:ilvl="0" w:tplc="3B686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F10E3"/>
    <w:multiLevelType w:val="hybridMultilevel"/>
    <w:tmpl w:val="F7EA934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B42D03"/>
    <w:multiLevelType w:val="hybridMultilevel"/>
    <w:tmpl w:val="023043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B4D4E"/>
    <w:multiLevelType w:val="hybridMultilevel"/>
    <w:tmpl w:val="DEDA1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911C0"/>
    <w:multiLevelType w:val="hybridMultilevel"/>
    <w:tmpl w:val="2F2AE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06C0C"/>
    <w:multiLevelType w:val="hybridMultilevel"/>
    <w:tmpl w:val="9A46F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31E4A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6132EBF"/>
    <w:multiLevelType w:val="hybridMultilevel"/>
    <w:tmpl w:val="E700ABC2"/>
    <w:lvl w:ilvl="0" w:tplc="E232341E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35" w:hanging="360"/>
      </w:pPr>
    </w:lvl>
    <w:lvl w:ilvl="2" w:tplc="0410001B" w:tentative="1">
      <w:start w:val="1"/>
      <w:numFmt w:val="lowerRoman"/>
      <w:lvlText w:val="%3."/>
      <w:lvlJc w:val="right"/>
      <w:pPr>
        <w:ind w:left="5055" w:hanging="180"/>
      </w:pPr>
    </w:lvl>
    <w:lvl w:ilvl="3" w:tplc="0410000F" w:tentative="1">
      <w:start w:val="1"/>
      <w:numFmt w:val="decimal"/>
      <w:lvlText w:val="%4."/>
      <w:lvlJc w:val="left"/>
      <w:pPr>
        <w:ind w:left="5775" w:hanging="360"/>
      </w:pPr>
    </w:lvl>
    <w:lvl w:ilvl="4" w:tplc="04100019" w:tentative="1">
      <w:start w:val="1"/>
      <w:numFmt w:val="lowerLetter"/>
      <w:lvlText w:val="%5."/>
      <w:lvlJc w:val="left"/>
      <w:pPr>
        <w:ind w:left="6495" w:hanging="360"/>
      </w:pPr>
    </w:lvl>
    <w:lvl w:ilvl="5" w:tplc="0410001B" w:tentative="1">
      <w:start w:val="1"/>
      <w:numFmt w:val="lowerRoman"/>
      <w:lvlText w:val="%6."/>
      <w:lvlJc w:val="right"/>
      <w:pPr>
        <w:ind w:left="7215" w:hanging="180"/>
      </w:pPr>
    </w:lvl>
    <w:lvl w:ilvl="6" w:tplc="0410000F" w:tentative="1">
      <w:start w:val="1"/>
      <w:numFmt w:val="decimal"/>
      <w:lvlText w:val="%7."/>
      <w:lvlJc w:val="left"/>
      <w:pPr>
        <w:ind w:left="7935" w:hanging="360"/>
      </w:pPr>
    </w:lvl>
    <w:lvl w:ilvl="7" w:tplc="04100019" w:tentative="1">
      <w:start w:val="1"/>
      <w:numFmt w:val="lowerLetter"/>
      <w:lvlText w:val="%8."/>
      <w:lvlJc w:val="left"/>
      <w:pPr>
        <w:ind w:left="8655" w:hanging="360"/>
      </w:pPr>
    </w:lvl>
    <w:lvl w:ilvl="8" w:tplc="0410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8">
    <w:nsid w:val="6FDD5019"/>
    <w:multiLevelType w:val="multilevel"/>
    <w:tmpl w:val="34343A7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02225CE"/>
    <w:multiLevelType w:val="hybridMultilevel"/>
    <w:tmpl w:val="F21CD6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144D1E"/>
    <w:rsid w:val="0007716C"/>
    <w:rsid w:val="000D3E9E"/>
    <w:rsid w:val="000F74B2"/>
    <w:rsid w:val="00144D1E"/>
    <w:rsid w:val="00152F8B"/>
    <w:rsid w:val="0015488C"/>
    <w:rsid w:val="001618A3"/>
    <w:rsid w:val="001B4BE5"/>
    <w:rsid w:val="001B566B"/>
    <w:rsid w:val="001B7CFB"/>
    <w:rsid w:val="001E08B9"/>
    <w:rsid w:val="00264D43"/>
    <w:rsid w:val="002B731B"/>
    <w:rsid w:val="002C0C8B"/>
    <w:rsid w:val="002E025C"/>
    <w:rsid w:val="002F1C68"/>
    <w:rsid w:val="00342C10"/>
    <w:rsid w:val="00382A29"/>
    <w:rsid w:val="003F270A"/>
    <w:rsid w:val="00413873"/>
    <w:rsid w:val="00426270"/>
    <w:rsid w:val="0044537D"/>
    <w:rsid w:val="00450E85"/>
    <w:rsid w:val="00455FFA"/>
    <w:rsid w:val="00456D02"/>
    <w:rsid w:val="004721D7"/>
    <w:rsid w:val="004C47DE"/>
    <w:rsid w:val="004D0715"/>
    <w:rsid w:val="004F2BA3"/>
    <w:rsid w:val="00526570"/>
    <w:rsid w:val="00536662"/>
    <w:rsid w:val="005A1007"/>
    <w:rsid w:val="005D1CB4"/>
    <w:rsid w:val="00612775"/>
    <w:rsid w:val="006145E5"/>
    <w:rsid w:val="00634291"/>
    <w:rsid w:val="0066023B"/>
    <w:rsid w:val="0066054C"/>
    <w:rsid w:val="00674BBF"/>
    <w:rsid w:val="006B367B"/>
    <w:rsid w:val="006B43D5"/>
    <w:rsid w:val="006C2D9D"/>
    <w:rsid w:val="006D333D"/>
    <w:rsid w:val="00702729"/>
    <w:rsid w:val="0075021A"/>
    <w:rsid w:val="0075321B"/>
    <w:rsid w:val="00771C22"/>
    <w:rsid w:val="007C7428"/>
    <w:rsid w:val="008053A9"/>
    <w:rsid w:val="008131B6"/>
    <w:rsid w:val="008302F4"/>
    <w:rsid w:val="008419FC"/>
    <w:rsid w:val="00896592"/>
    <w:rsid w:val="008D08CD"/>
    <w:rsid w:val="0091342C"/>
    <w:rsid w:val="0095585E"/>
    <w:rsid w:val="00973387"/>
    <w:rsid w:val="0097431C"/>
    <w:rsid w:val="009F1254"/>
    <w:rsid w:val="00A1089B"/>
    <w:rsid w:val="00A13805"/>
    <w:rsid w:val="00A377DD"/>
    <w:rsid w:val="00A413C9"/>
    <w:rsid w:val="00A74F1B"/>
    <w:rsid w:val="00A75DA2"/>
    <w:rsid w:val="00B2233C"/>
    <w:rsid w:val="00B2272E"/>
    <w:rsid w:val="00B35643"/>
    <w:rsid w:val="00B373F5"/>
    <w:rsid w:val="00B66B1B"/>
    <w:rsid w:val="00B67912"/>
    <w:rsid w:val="00B85B39"/>
    <w:rsid w:val="00BC4FA7"/>
    <w:rsid w:val="00C60249"/>
    <w:rsid w:val="00CC7F59"/>
    <w:rsid w:val="00CD15F1"/>
    <w:rsid w:val="00CF0450"/>
    <w:rsid w:val="00CF18AE"/>
    <w:rsid w:val="00D25F87"/>
    <w:rsid w:val="00D85540"/>
    <w:rsid w:val="00E5687A"/>
    <w:rsid w:val="00E745D7"/>
    <w:rsid w:val="00E750F8"/>
    <w:rsid w:val="00EB1549"/>
    <w:rsid w:val="00EC42D2"/>
    <w:rsid w:val="00ED4D08"/>
    <w:rsid w:val="00F22FE7"/>
    <w:rsid w:val="00F32843"/>
    <w:rsid w:val="00F56DBF"/>
    <w:rsid w:val="00F828FE"/>
    <w:rsid w:val="00FF18CF"/>
    <w:rsid w:val="00FF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8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4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D1E"/>
  </w:style>
  <w:style w:type="paragraph" w:styleId="Pidipagina">
    <w:name w:val="footer"/>
    <w:basedOn w:val="Normale"/>
    <w:link w:val="PidipaginaCarattere"/>
    <w:uiPriority w:val="99"/>
    <w:unhideWhenUsed/>
    <w:rsid w:val="00144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D1E"/>
  </w:style>
  <w:style w:type="paragraph" w:styleId="Paragrafoelenco">
    <w:name w:val="List Paragraph"/>
    <w:basedOn w:val="Normale"/>
    <w:uiPriority w:val="34"/>
    <w:qFormat/>
    <w:rsid w:val="00526570"/>
    <w:pPr>
      <w:ind w:left="720"/>
      <w:contextualSpacing/>
    </w:pPr>
  </w:style>
  <w:style w:type="table" w:styleId="Grigliatabella">
    <w:name w:val="Table Grid"/>
    <w:basedOn w:val="Tabellanormale"/>
    <w:uiPriority w:val="39"/>
    <w:rsid w:val="0052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cp:lastPrinted>2017-05-05T16:05:00Z</cp:lastPrinted>
  <dcterms:created xsi:type="dcterms:W3CDTF">2017-07-10T13:54:00Z</dcterms:created>
  <dcterms:modified xsi:type="dcterms:W3CDTF">2017-07-10T13:54:00Z</dcterms:modified>
</cp:coreProperties>
</file>